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900" w:rsidRPr="003E3FCF" w:rsidRDefault="00113900" w:rsidP="00113900">
      <w:pPr>
        <w:tabs>
          <w:tab w:val="left" w:pos="1620"/>
        </w:tabs>
        <w:ind w:left="4320"/>
        <w:jc w:val="both"/>
        <w:rPr>
          <w:sz w:val="18"/>
          <w:szCs w:val="18"/>
        </w:rPr>
      </w:pPr>
    </w:p>
    <w:tbl>
      <w:tblPr>
        <w:tblW w:w="9880" w:type="dxa"/>
        <w:jc w:val="center"/>
        <w:tblLook w:val="01E0" w:firstRow="1" w:lastRow="1" w:firstColumn="1" w:lastColumn="1" w:noHBand="0" w:noVBand="0"/>
      </w:tblPr>
      <w:tblGrid>
        <w:gridCol w:w="9880"/>
      </w:tblGrid>
      <w:tr w:rsidR="00113900" w:rsidRPr="003E3FCF" w:rsidTr="006A2695">
        <w:trPr>
          <w:jc w:val="center"/>
        </w:trPr>
        <w:tc>
          <w:tcPr>
            <w:tcW w:w="9880" w:type="dxa"/>
          </w:tcPr>
          <w:p w:rsidR="00113900" w:rsidRPr="003E3FCF" w:rsidRDefault="00113900" w:rsidP="006A2695">
            <w:pPr>
              <w:jc w:val="center"/>
              <w:rPr>
                <w:sz w:val="20"/>
                <w:szCs w:val="20"/>
              </w:rPr>
            </w:pPr>
            <w:r w:rsidRPr="003E3FCF">
              <w:rPr>
                <w:noProof/>
                <w:sz w:val="28"/>
                <w:szCs w:val="28"/>
              </w:rPr>
              <w:drawing>
                <wp:inline distT="0" distB="0" distL="0" distR="0" wp14:anchorId="5C6051CA" wp14:editId="762EA193">
                  <wp:extent cx="1133475" cy="1000125"/>
                  <wp:effectExtent l="0" t="0" r="9525" b="9525"/>
                  <wp:docPr id="1" name="Рисунок 1" descr="Описание: Петропавловск-Камчатский-герб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Петропавловск-Камчатский-герб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3900" w:rsidRPr="003E3FCF" w:rsidTr="006A2695">
        <w:trPr>
          <w:jc w:val="center"/>
        </w:trPr>
        <w:tc>
          <w:tcPr>
            <w:tcW w:w="9880" w:type="dxa"/>
          </w:tcPr>
          <w:p w:rsidR="00113900" w:rsidRPr="003E3FCF" w:rsidRDefault="00113900" w:rsidP="006A2695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3E3FCF">
              <w:rPr>
                <w:rFonts w:ascii="Bookman Old Style" w:hAnsi="Bookman Old Style"/>
                <w:sz w:val="30"/>
                <w:szCs w:val="30"/>
              </w:rPr>
              <w:t>ГОРОДСКАЯ ДУМА</w:t>
            </w:r>
          </w:p>
        </w:tc>
      </w:tr>
      <w:tr w:rsidR="00113900" w:rsidRPr="003E3FCF" w:rsidTr="006A2695">
        <w:trPr>
          <w:jc w:val="center"/>
        </w:trPr>
        <w:tc>
          <w:tcPr>
            <w:tcW w:w="9880" w:type="dxa"/>
          </w:tcPr>
          <w:p w:rsidR="00113900" w:rsidRPr="003E3FCF" w:rsidRDefault="00113900" w:rsidP="006A2695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3E3FCF">
              <w:rPr>
                <w:rFonts w:ascii="Bookman Old Style" w:hAnsi="Bookman Old Style"/>
                <w:sz w:val="30"/>
                <w:szCs w:val="30"/>
              </w:rPr>
              <w:t>ПЕТРОПАВЛОВСК-КАМЧАТСКОГО ГОРОДСКОГО ОКРУГА</w:t>
            </w:r>
          </w:p>
        </w:tc>
      </w:tr>
      <w:tr w:rsidR="00113900" w:rsidRPr="003E3FCF" w:rsidTr="006A2695">
        <w:trPr>
          <w:jc w:val="center"/>
        </w:trPr>
        <w:tc>
          <w:tcPr>
            <w:tcW w:w="9880" w:type="dxa"/>
          </w:tcPr>
          <w:p w:rsidR="00113900" w:rsidRPr="003E3FCF" w:rsidRDefault="00113900" w:rsidP="006A2695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93130D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5F97385" wp14:editId="7DD19D8A">
                      <wp:simplePos x="0" y="0"/>
                      <wp:positionH relativeFrom="column">
                        <wp:posOffset>90170</wp:posOffset>
                      </wp:positionH>
                      <wp:positionV relativeFrom="page">
                        <wp:posOffset>28575</wp:posOffset>
                      </wp:positionV>
                      <wp:extent cx="6000750" cy="9525"/>
                      <wp:effectExtent l="0" t="19050" r="38100" b="47625"/>
                      <wp:wrapNone/>
                      <wp:docPr id="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0075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E7CCD6" id="Line 5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7.1pt,2.25pt" to="479.6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" strokeweight="5pt">
                      <v:stroke linestyle="thinThick"/>
                      <w10:wrap anchory="page"/>
                    </v:line>
                  </w:pict>
                </mc:Fallback>
              </mc:AlternateContent>
            </w:r>
          </w:p>
        </w:tc>
      </w:tr>
    </w:tbl>
    <w:p w:rsidR="00113900" w:rsidRPr="003E3FCF" w:rsidRDefault="00113900" w:rsidP="00113900">
      <w:pPr>
        <w:jc w:val="center"/>
        <w:rPr>
          <w:b/>
          <w:sz w:val="36"/>
          <w:szCs w:val="36"/>
        </w:rPr>
      </w:pPr>
      <w:r w:rsidRPr="003E3FCF">
        <w:rPr>
          <w:b/>
          <w:sz w:val="36"/>
          <w:szCs w:val="36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68"/>
      </w:tblGrid>
      <w:tr w:rsidR="00113900" w:rsidRPr="003E3FCF" w:rsidTr="006A2695">
        <w:trPr>
          <w:trHeight w:val="328"/>
        </w:trPr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900" w:rsidRPr="003E3FCF" w:rsidRDefault="00113900" w:rsidP="006A2695">
            <w:pPr>
              <w:jc w:val="center"/>
            </w:pPr>
            <w:r w:rsidRPr="003E3FCF">
              <w:t>от                       №               -р</w:t>
            </w:r>
          </w:p>
        </w:tc>
      </w:tr>
      <w:tr w:rsidR="00113900" w:rsidRPr="003E3FCF" w:rsidTr="006A2695">
        <w:trPr>
          <w:trHeight w:val="328"/>
        </w:trPr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3900" w:rsidRPr="003E3FCF" w:rsidRDefault="00113900" w:rsidP="009C1159">
            <w:pPr>
              <w:jc w:val="center"/>
            </w:pPr>
            <w:r w:rsidRPr="003E3FCF">
              <w:t>сессия</w:t>
            </w:r>
          </w:p>
        </w:tc>
      </w:tr>
      <w:tr w:rsidR="00113900" w:rsidRPr="008474AA" w:rsidTr="006A2695">
        <w:trPr>
          <w:trHeight w:val="268"/>
        </w:trPr>
        <w:tc>
          <w:tcPr>
            <w:tcW w:w="3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3900" w:rsidRPr="008474AA" w:rsidRDefault="00113900" w:rsidP="006A2695">
            <w:pPr>
              <w:jc w:val="center"/>
              <w:rPr>
                <w:sz w:val="22"/>
                <w:szCs w:val="22"/>
              </w:rPr>
            </w:pPr>
            <w:r w:rsidRPr="008474AA">
              <w:rPr>
                <w:sz w:val="22"/>
                <w:szCs w:val="22"/>
              </w:rPr>
              <w:t>г.</w:t>
            </w:r>
            <w:r w:rsidR="008474AA" w:rsidRPr="008474AA">
              <w:rPr>
                <w:sz w:val="22"/>
                <w:szCs w:val="22"/>
              </w:rPr>
              <w:t xml:space="preserve"> Петропавловс</w:t>
            </w:r>
            <w:r w:rsidR="008474AA">
              <w:rPr>
                <w:sz w:val="22"/>
                <w:szCs w:val="22"/>
              </w:rPr>
              <w:t xml:space="preserve">к </w:t>
            </w:r>
            <w:r w:rsidR="008474AA" w:rsidRPr="008474AA">
              <w:rPr>
                <w:sz w:val="22"/>
                <w:szCs w:val="22"/>
              </w:rPr>
              <w:t xml:space="preserve">- </w:t>
            </w:r>
            <w:r w:rsidRPr="008474AA">
              <w:rPr>
                <w:sz w:val="22"/>
                <w:szCs w:val="22"/>
              </w:rPr>
              <w:t>Камчатский</w:t>
            </w:r>
          </w:p>
        </w:tc>
      </w:tr>
    </w:tbl>
    <w:p w:rsidR="00113900" w:rsidRPr="008474AA" w:rsidRDefault="00113900" w:rsidP="00113900">
      <w:pPr>
        <w:rPr>
          <w:sz w:val="22"/>
          <w:szCs w:val="22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6170"/>
      </w:tblGrid>
      <w:tr w:rsidR="00113900" w:rsidRPr="003E3FCF" w:rsidTr="0017458F">
        <w:trPr>
          <w:trHeight w:val="1087"/>
        </w:trPr>
        <w:tc>
          <w:tcPr>
            <w:tcW w:w="6030" w:type="dxa"/>
          </w:tcPr>
          <w:tbl>
            <w:tblPr>
              <w:tblpPr w:leftFromText="180" w:rightFromText="180" w:vertAnchor="text" w:horzAnchor="margin" w:tblpX="40" w:tblpY="-333"/>
              <w:tblOverlap w:val="never"/>
              <w:tblW w:w="5954" w:type="dxa"/>
              <w:tblLook w:val="01E0" w:firstRow="1" w:lastRow="1" w:firstColumn="1" w:lastColumn="1" w:noHBand="0" w:noVBand="0"/>
            </w:tblPr>
            <w:tblGrid>
              <w:gridCol w:w="5954"/>
            </w:tblGrid>
            <w:tr w:rsidR="008474AA" w:rsidTr="002A5499">
              <w:trPr>
                <w:trHeight w:val="84"/>
              </w:trPr>
              <w:tc>
                <w:tcPr>
                  <w:tcW w:w="5954" w:type="dxa"/>
                  <w:hideMark/>
                </w:tcPr>
                <w:p w:rsidR="00730D90" w:rsidRDefault="002A5499" w:rsidP="002A5499">
                  <w:pPr>
                    <w:tabs>
                      <w:tab w:val="left" w:pos="5279"/>
                    </w:tabs>
                    <w:ind w:left="-105"/>
                    <w:jc w:val="both"/>
                    <w:rPr>
                      <w:iCs/>
                      <w:sz w:val="28"/>
                      <w:szCs w:val="28"/>
                    </w:rPr>
                  </w:pPr>
                  <w:r>
                    <w:rPr>
                      <w:iCs/>
                      <w:sz w:val="28"/>
                      <w:szCs w:val="28"/>
                    </w:rPr>
                    <w:t xml:space="preserve">О внесении </w:t>
                  </w:r>
                  <w:r w:rsidRPr="005B3F92">
                    <w:rPr>
                      <w:iCs/>
                      <w:sz w:val="28"/>
                      <w:szCs w:val="28"/>
                    </w:rPr>
                    <w:t>изменени</w:t>
                  </w:r>
                  <w:r w:rsidR="00847F38">
                    <w:rPr>
                      <w:iCs/>
                      <w:sz w:val="28"/>
                      <w:szCs w:val="28"/>
                    </w:rPr>
                    <w:t>я</w:t>
                  </w:r>
                  <w:r w:rsidRPr="005B3F92">
                    <w:rPr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iCs/>
                      <w:sz w:val="28"/>
                      <w:szCs w:val="28"/>
                    </w:rPr>
                    <w:t>в решение Городской Думы Петропавловск-Камчатского городского округа от 23.04.2025 № 352-р «Об установке</w:t>
                  </w:r>
                  <w:r w:rsidR="00730D90">
                    <w:rPr>
                      <w:iCs/>
                      <w:sz w:val="28"/>
                      <w:szCs w:val="28"/>
                    </w:rPr>
                    <w:t xml:space="preserve"> памятного зна</w:t>
                  </w:r>
                  <w:r w:rsidR="00730D90" w:rsidRPr="00CF42D6">
                    <w:rPr>
                      <w:iCs/>
                      <w:sz w:val="28"/>
                      <w:szCs w:val="28"/>
                    </w:rPr>
                    <w:t>к</w:t>
                  </w:r>
                  <w:r w:rsidR="00730D90">
                    <w:rPr>
                      <w:iCs/>
                      <w:sz w:val="28"/>
                      <w:szCs w:val="28"/>
                    </w:rPr>
                    <w:t xml:space="preserve">а </w:t>
                  </w:r>
                  <w:proofErr w:type="spellStart"/>
                  <w:r w:rsidR="00730D90">
                    <w:rPr>
                      <w:iCs/>
                      <w:sz w:val="28"/>
                      <w:szCs w:val="28"/>
                    </w:rPr>
                    <w:t>Горицковой</w:t>
                  </w:r>
                  <w:proofErr w:type="spellEnd"/>
                  <w:r w:rsidR="00730D90">
                    <w:rPr>
                      <w:iCs/>
                      <w:sz w:val="28"/>
                      <w:szCs w:val="28"/>
                    </w:rPr>
                    <w:t xml:space="preserve"> (</w:t>
                  </w:r>
                  <w:proofErr w:type="spellStart"/>
                  <w:r w:rsidR="00730D90">
                    <w:rPr>
                      <w:iCs/>
                      <w:sz w:val="28"/>
                      <w:szCs w:val="28"/>
                    </w:rPr>
                    <w:t>Астраханкиной</w:t>
                  </w:r>
                  <w:proofErr w:type="spellEnd"/>
                  <w:r w:rsidR="00730D90">
                    <w:rPr>
                      <w:iCs/>
                      <w:sz w:val="28"/>
                      <w:szCs w:val="28"/>
                    </w:rPr>
                    <w:t>)</w:t>
                  </w:r>
                  <w:r>
                    <w:rPr>
                      <w:iCs/>
                      <w:sz w:val="28"/>
                      <w:szCs w:val="28"/>
                    </w:rPr>
                    <w:t xml:space="preserve"> </w:t>
                  </w:r>
                  <w:r w:rsidR="00730D90">
                    <w:rPr>
                      <w:iCs/>
                      <w:sz w:val="28"/>
                      <w:szCs w:val="28"/>
                    </w:rPr>
                    <w:t>Галине Васильевне</w:t>
                  </w:r>
                  <w:r w:rsidR="00AB4636">
                    <w:rPr>
                      <w:iCs/>
                      <w:sz w:val="28"/>
                      <w:szCs w:val="28"/>
                    </w:rPr>
                    <w:t>»</w:t>
                  </w:r>
                </w:p>
                <w:p w:rsidR="002A5499" w:rsidRPr="00412220" w:rsidRDefault="002A5499" w:rsidP="002A5499">
                  <w:pPr>
                    <w:tabs>
                      <w:tab w:val="left" w:pos="5279"/>
                    </w:tabs>
                    <w:ind w:left="-105"/>
                    <w:jc w:val="both"/>
                    <w:rPr>
                      <w:iCs/>
                      <w:sz w:val="28"/>
                      <w:szCs w:val="28"/>
                    </w:rPr>
                  </w:pPr>
                </w:p>
              </w:tc>
            </w:tr>
          </w:tbl>
          <w:p w:rsidR="008474AA" w:rsidRPr="003E3FCF" w:rsidRDefault="008474AA" w:rsidP="006A2695">
            <w:pPr>
              <w:ind w:right="28"/>
              <w:jc w:val="both"/>
              <w:rPr>
                <w:rFonts w:eastAsia="Calibri"/>
                <w:iCs/>
                <w:sz w:val="28"/>
                <w:szCs w:val="28"/>
              </w:rPr>
            </w:pPr>
          </w:p>
        </w:tc>
      </w:tr>
    </w:tbl>
    <w:p w:rsidR="008B1BE4" w:rsidRPr="005B3F92" w:rsidRDefault="00730D90" w:rsidP="00847F38">
      <w:pPr>
        <w:tabs>
          <w:tab w:val="left" w:pos="5279"/>
        </w:tabs>
        <w:ind w:firstLine="709"/>
        <w:jc w:val="both"/>
        <w:rPr>
          <w:sz w:val="28"/>
          <w:szCs w:val="28"/>
        </w:rPr>
      </w:pPr>
      <w:r w:rsidRPr="005B3F92">
        <w:rPr>
          <w:sz w:val="28"/>
          <w:szCs w:val="28"/>
        </w:rPr>
        <w:t xml:space="preserve">Рассмотрев </w:t>
      </w:r>
      <w:r w:rsidR="002A5499" w:rsidRPr="005B3F92">
        <w:rPr>
          <w:sz w:val="28"/>
          <w:szCs w:val="28"/>
        </w:rPr>
        <w:t>проект решения о</w:t>
      </w:r>
      <w:r w:rsidR="002A5499" w:rsidRPr="005B3F92">
        <w:rPr>
          <w:iCs/>
          <w:sz w:val="28"/>
          <w:szCs w:val="28"/>
        </w:rPr>
        <w:t xml:space="preserve"> внесении изменени</w:t>
      </w:r>
      <w:r w:rsidR="00847F38">
        <w:rPr>
          <w:iCs/>
          <w:sz w:val="28"/>
          <w:szCs w:val="28"/>
        </w:rPr>
        <w:t>я</w:t>
      </w:r>
      <w:r w:rsidR="002A5499" w:rsidRPr="005B3F92">
        <w:rPr>
          <w:iCs/>
          <w:sz w:val="28"/>
          <w:szCs w:val="28"/>
        </w:rPr>
        <w:t xml:space="preserve"> в решение Городской Думы Петропавловск-Камчатского городского округа от 23.04.2025 № 352-р </w:t>
      </w:r>
      <w:r w:rsidR="00822D12">
        <w:rPr>
          <w:iCs/>
          <w:sz w:val="28"/>
          <w:szCs w:val="28"/>
        </w:rPr>
        <w:br/>
      </w:r>
      <w:r w:rsidR="002A5499" w:rsidRPr="005B3F92">
        <w:rPr>
          <w:iCs/>
          <w:sz w:val="28"/>
          <w:szCs w:val="28"/>
        </w:rPr>
        <w:t xml:space="preserve">«Об установке памятного знака </w:t>
      </w:r>
      <w:proofErr w:type="spellStart"/>
      <w:r w:rsidR="002A5499" w:rsidRPr="005B3F92">
        <w:rPr>
          <w:iCs/>
          <w:sz w:val="28"/>
          <w:szCs w:val="28"/>
        </w:rPr>
        <w:t>Горицковой</w:t>
      </w:r>
      <w:proofErr w:type="spellEnd"/>
      <w:r w:rsidR="002A5499" w:rsidRPr="005B3F92">
        <w:rPr>
          <w:iCs/>
          <w:sz w:val="28"/>
          <w:szCs w:val="28"/>
        </w:rPr>
        <w:t xml:space="preserve"> (</w:t>
      </w:r>
      <w:proofErr w:type="spellStart"/>
      <w:r w:rsidR="002A5499" w:rsidRPr="005B3F92">
        <w:rPr>
          <w:iCs/>
          <w:sz w:val="28"/>
          <w:szCs w:val="28"/>
        </w:rPr>
        <w:t>Астраханкиной</w:t>
      </w:r>
      <w:proofErr w:type="spellEnd"/>
      <w:r w:rsidR="002A5499" w:rsidRPr="005B3F92">
        <w:rPr>
          <w:iCs/>
          <w:sz w:val="28"/>
          <w:szCs w:val="28"/>
        </w:rPr>
        <w:t>) Галине Васильевне</w:t>
      </w:r>
      <w:r w:rsidR="00AB4636">
        <w:rPr>
          <w:iCs/>
          <w:sz w:val="28"/>
          <w:szCs w:val="28"/>
        </w:rPr>
        <w:t>»</w:t>
      </w:r>
      <w:r w:rsidR="002A5499" w:rsidRPr="005B3F92">
        <w:rPr>
          <w:iCs/>
          <w:sz w:val="28"/>
          <w:szCs w:val="28"/>
        </w:rPr>
        <w:t xml:space="preserve">, внесенный Главой Петропавловск-Камчатского городского округа Беляевым Е.А., </w:t>
      </w:r>
      <w:r w:rsidR="00847F38">
        <w:rPr>
          <w:iCs/>
          <w:sz w:val="28"/>
          <w:szCs w:val="28"/>
        </w:rPr>
        <w:t>на основании обращений К</w:t>
      </w:r>
      <w:r w:rsidR="00847F38" w:rsidRPr="00847F38">
        <w:rPr>
          <w:iCs/>
          <w:sz w:val="28"/>
          <w:szCs w:val="28"/>
        </w:rPr>
        <w:t>раевого государственного автономного учреждения</w:t>
      </w:r>
      <w:r w:rsidR="00847F38">
        <w:rPr>
          <w:iCs/>
          <w:sz w:val="28"/>
          <w:szCs w:val="28"/>
        </w:rPr>
        <w:t xml:space="preserve"> </w:t>
      </w:r>
      <w:r w:rsidR="00847F38" w:rsidRPr="00847F38">
        <w:rPr>
          <w:iCs/>
          <w:sz w:val="28"/>
          <w:szCs w:val="28"/>
        </w:rPr>
        <w:t>«Камчатский театр драмы и комедии»</w:t>
      </w:r>
      <w:r w:rsidR="00847F38">
        <w:rPr>
          <w:iCs/>
          <w:sz w:val="28"/>
          <w:szCs w:val="28"/>
        </w:rPr>
        <w:t xml:space="preserve"> от 30.10.2025 </w:t>
      </w:r>
      <w:r w:rsidR="00847F38">
        <w:rPr>
          <w:iCs/>
          <w:sz w:val="28"/>
          <w:szCs w:val="28"/>
        </w:rPr>
        <w:br/>
        <w:t>№ 269</w:t>
      </w:r>
      <w:r w:rsidR="005B3F92" w:rsidRPr="005B3F92">
        <w:rPr>
          <w:iCs/>
          <w:sz w:val="28"/>
          <w:szCs w:val="28"/>
        </w:rPr>
        <w:t xml:space="preserve">, </w:t>
      </w:r>
      <w:r w:rsidR="00847F38">
        <w:rPr>
          <w:iCs/>
          <w:sz w:val="28"/>
          <w:szCs w:val="28"/>
        </w:rPr>
        <w:t xml:space="preserve">Акционерного общества «Петропавловский </w:t>
      </w:r>
      <w:proofErr w:type="spellStart"/>
      <w:r w:rsidR="00847F38">
        <w:rPr>
          <w:iCs/>
          <w:sz w:val="28"/>
          <w:szCs w:val="28"/>
        </w:rPr>
        <w:t>хлебокомбинат</w:t>
      </w:r>
      <w:proofErr w:type="spellEnd"/>
      <w:r w:rsidR="00847F38">
        <w:rPr>
          <w:iCs/>
          <w:sz w:val="28"/>
          <w:szCs w:val="28"/>
        </w:rPr>
        <w:t xml:space="preserve">» </w:t>
      </w:r>
      <w:r w:rsidR="00847F38">
        <w:rPr>
          <w:iCs/>
          <w:sz w:val="28"/>
          <w:szCs w:val="28"/>
        </w:rPr>
        <w:br/>
        <w:t>от 22.10.2025 № 220/1</w:t>
      </w:r>
      <w:r w:rsidR="00730DAF">
        <w:rPr>
          <w:iCs/>
          <w:sz w:val="28"/>
          <w:szCs w:val="28"/>
        </w:rPr>
        <w:t xml:space="preserve">, Городская Дума Петропавловск-Камчатского городского округа </w:t>
      </w:r>
    </w:p>
    <w:p w:rsidR="008B1BE4" w:rsidRDefault="008B1BE4" w:rsidP="008B1BE4">
      <w:pPr>
        <w:jc w:val="both"/>
        <w:rPr>
          <w:bCs/>
          <w:sz w:val="28"/>
          <w:szCs w:val="28"/>
        </w:rPr>
      </w:pPr>
    </w:p>
    <w:p w:rsidR="008B1BE4" w:rsidRPr="000223C5" w:rsidRDefault="008B1BE4" w:rsidP="008B1BE4">
      <w:pPr>
        <w:jc w:val="both"/>
        <w:rPr>
          <w:b/>
          <w:sz w:val="28"/>
          <w:szCs w:val="28"/>
        </w:rPr>
      </w:pPr>
      <w:r w:rsidRPr="000223C5">
        <w:rPr>
          <w:b/>
          <w:sz w:val="28"/>
          <w:szCs w:val="28"/>
        </w:rPr>
        <w:t>РЕШИЛА:</w:t>
      </w:r>
    </w:p>
    <w:p w:rsidR="008B1BE4" w:rsidRPr="000223C5" w:rsidRDefault="008B1BE4" w:rsidP="008B1BE4">
      <w:pPr>
        <w:jc w:val="both"/>
        <w:rPr>
          <w:sz w:val="28"/>
          <w:szCs w:val="28"/>
        </w:rPr>
      </w:pPr>
    </w:p>
    <w:p w:rsidR="00F3547F" w:rsidRDefault="00730D90" w:rsidP="00847F38">
      <w:pPr>
        <w:tabs>
          <w:tab w:val="left" w:pos="5279"/>
        </w:tabs>
        <w:ind w:firstLine="709"/>
        <w:jc w:val="both"/>
        <w:rPr>
          <w:bCs/>
          <w:sz w:val="28"/>
          <w:szCs w:val="28"/>
        </w:rPr>
      </w:pPr>
      <w:r w:rsidRPr="00F01FD6">
        <w:rPr>
          <w:sz w:val="28"/>
          <w:szCs w:val="28"/>
        </w:rPr>
        <w:t xml:space="preserve">1. </w:t>
      </w:r>
      <w:r w:rsidR="002A5499">
        <w:rPr>
          <w:sz w:val="28"/>
          <w:szCs w:val="28"/>
        </w:rPr>
        <w:t>Внести в</w:t>
      </w:r>
      <w:r w:rsidR="00AB4636">
        <w:rPr>
          <w:sz w:val="28"/>
          <w:szCs w:val="28"/>
        </w:rPr>
        <w:t xml:space="preserve"> </w:t>
      </w:r>
      <w:r w:rsidR="002A5499" w:rsidRPr="002A5499">
        <w:rPr>
          <w:sz w:val="28"/>
          <w:szCs w:val="28"/>
        </w:rPr>
        <w:t>решени</w:t>
      </w:r>
      <w:r w:rsidR="005B3ADB">
        <w:rPr>
          <w:sz w:val="28"/>
          <w:szCs w:val="28"/>
        </w:rPr>
        <w:t>е</w:t>
      </w:r>
      <w:r w:rsidR="002A5499" w:rsidRPr="002A5499">
        <w:rPr>
          <w:sz w:val="28"/>
          <w:szCs w:val="28"/>
        </w:rPr>
        <w:t xml:space="preserve"> Городской Думы Петропавловск-Камчатского городского округа от 23.04.2025 № 352-р «Об установке памятного знака </w:t>
      </w:r>
      <w:proofErr w:type="spellStart"/>
      <w:r w:rsidR="002A5499" w:rsidRPr="002A5499">
        <w:rPr>
          <w:sz w:val="28"/>
          <w:szCs w:val="28"/>
        </w:rPr>
        <w:t>Горицковой</w:t>
      </w:r>
      <w:proofErr w:type="spellEnd"/>
      <w:r w:rsidR="002A5499" w:rsidRPr="002A5499">
        <w:rPr>
          <w:sz w:val="28"/>
          <w:szCs w:val="28"/>
        </w:rPr>
        <w:t xml:space="preserve"> (</w:t>
      </w:r>
      <w:proofErr w:type="spellStart"/>
      <w:r w:rsidR="002A5499" w:rsidRPr="002A5499">
        <w:rPr>
          <w:sz w:val="28"/>
          <w:szCs w:val="28"/>
        </w:rPr>
        <w:t>Астраханкиной</w:t>
      </w:r>
      <w:proofErr w:type="spellEnd"/>
      <w:r w:rsidR="002A5499" w:rsidRPr="002A5499">
        <w:rPr>
          <w:sz w:val="28"/>
          <w:szCs w:val="28"/>
        </w:rPr>
        <w:t>) Галине Васильевне</w:t>
      </w:r>
      <w:r w:rsidR="00AB4636">
        <w:rPr>
          <w:sz w:val="28"/>
          <w:szCs w:val="28"/>
        </w:rPr>
        <w:t>»</w:t>
      </w:r>
      <w:r w:rsidR="00AB4636" w:rsidRPr="00AB4636">
        <w:rPr>
          <w:sz w:val="28"/>
          <w:szCs w:val="28"/>
        </w:rPr>
        <w:t xml:space="preserve"> </w:t>
      </w:r>
      <w:r w:rsidR="005B3ADB">
        <w:rPr>
          <w:sz w:val="28"/>
          <w:szCs w:val="28"/>
        </w:rPr>
        <w:t>изменени</w:t>
      </w:r>
      <w:r w:rsidR="00847F38">
        <w:rPr>
          <w:sz w:val="28"/>
          <w:szCs w:val="28"/>
        </w:rPr>
        <w:t xml:space="preserve">е, изложив пункт 2 в </w:t>
      </w:r>
      <w:r w:rsidR="00F3547F">
        <w:rPr>
          <w:bCs/>
          <w:sz w:val="28"/>
          <w:szCs w:val="28"/>
        </w:rPr>
        <w:t>следующей редакции:</w:t>
      </w:r>
    </w:p>
    <w:p w:rsidR="00F3547F" w:rsidRDefault="00F3547F" w:rsidP="005B3F92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«2. Определить:</w:t>
      </w:r>
    </w:p>
    <w:p w:rsidR="005B3F92" w:rsidRDefault="00730DAF" w:rsidP="005B3F92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 w:rsidR="005B3F92">
        <w:rPr>
          <w:bCs/>
          <w:sz w:val="28"/>
          <w:szCs w:val="28"/>
        </w:rPr>
        <w:t xml:space="preserve"> источником финансирования работ </w:t>
      </w:r>
      <w:r w:rsidR="005B3F92" w:rsidRPr="00F31F38">
        <w:rPr>
          <w:bCs/>
          <w:sz w:val="28"/>
          <w:szCs w:val="28"/>
        </w:rPr>
        <w:t xml:space="preserve">по проектированию, изготовлению и установке </w:t>
      </w:r>
      <w:r w:rsidR="005B3F92">
        <w:rPr>
          <w:bCs/>
          <w:sz w:val="28"/>
          <w:szCs w:val="28"/>
        </w:rPr>
        <w:t xml:space="preserve">памятного знака </w:t>
      </w:r>
      <w:bookmarkStart w:id="0" w:name="_GoBack"/>
      <w:bookmarkEnd w:id="0"/>
      <w:r w:rsidR="005B3F92" w:rsidRPr="00F31F38">
        <w:rPr>
          <w:bCs/>
          <w:sz w:val="28"/>
          <w:szCs w:val="28"/>
        </w:rPr>
        <w:t>средств</w:t>
      </w:r>
      <w:r w:rsidR="005B3F92">
        <w:rPr>
          <w:bCs/>
          <w:sz w:val="28"/>
          <w:szCs w:val="28"/>
        </w:rPr>
        <w:t>а</w:t>
      </w:r>
      <w:r w:rsidR="005B3F92" w:rsidRPr="00F31F38">
        <w:rPr>
          <w:bCs/>
          <w:sz w:val="28"/>
          <w:szCs w:val="28"/>
        </w:rPr>
        <w:t xml:space="preserve"> Акционерного общества «Петропавловский </w:t>
      </w:r>
      <w:proofErr w:type="spellStart"/>
      <w:r w:rsidR="005B3F92" w:rsidRPr="00F31F38">
        <w:rPr>
          <w:bCs/>
          <w:sz w:val="28"/>
          <w:szCs w:val="28"/>
        </w:rPr>
        <w:t>хлебокомбинат</w:t>
      </w:r>
      <w:proofErr w:type="spellEnd"/>
      <w:r w:rsidR="005B3F92" w:rsidRPr="00F31F38">
        <w:rPr>
          <w:bCs/>
          <w:sz w:val="28"/>
          <w:szCs w:val="28"/>
        </w:rPr>
        <w:t>»</w:t>
      </w:r>
      <w:r w:rsidR="005B3F92">
        <w:rPr>
          <w:bCs/>
          <w:sz w:val="28"/>
          <w:szCs w:val="28"/>
        </w:rPr>
        <w:t>;</w:t>
      </w:r>
    </w:p>
    <w:p w:rsidR="005B3F92" w:rsidRDefault="00F3547F" w:rsidP="005B3F92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730DAF">
        <w:rPr>
          <w:bCs/>
          <w:sz w:val="28"/>
          <w:szCs w:val="28"/>
        </w:rPr>
        <w:t>)</w:t>
      </w:r>
      <w:r w:rsidR="005B3ADB">
        <w:rPr>
          <w:bCs/>
          <w:sz w:val="28"/>
          <w:szCs w:val="28"/>
        </w:rPr>
        <w:t xml:space="preserve"> </w:t>
      </w:r>
      <w:r w:rsidR="005B3F92">
        <w:rPr>
          <w:bCs/>
          <w:sz w:val="28"/>
          <w:szCs w:val="28"/>
        </w:rPr>
        <w:t xml:space="preserve">источником финансирования работ </w:t>
      </w:r>
      <w:r w:rsidR="005B3F92" w:rsidRPr="00F31F38">
        <w:rPr>
          <w:bCs/>
          <w:sz w:val="28"/>
          <w:szCs w:val="28"/>
        </w:rPr>
        <w:t>по</w:t>
      </w:r>
      <w:r w:rsidR="005B3F92">
        <w:rPr>
          <w:bCs/>
          <w:sz w:val="28"/>
          <w:szCs w:val="28"/>
        </w:rPr>
        <w:t xml:space="preserve"> дальнейшему содержанию памятного знака средства </w:t>
      </w:r>
      <w:r w:rsidR="005B3F92" w:rsidRPr="00D1254C">
        <w:rPr>
          <w:bCs/>
          <w:sz w:val="28"/>
          <w:szCs w:val="28"/>
        </w:rPr>
        <w:t>краевого государственного автономного учреждения «Камчатский театр драмы и комедии».</w:t>
      </w:r>
      <w:r w:rsidR="005B3ADB">
        <w:rPr>
          <w:bCs/>
          <w:sz w:val="28"/>
          <w:szCs w:val="28"/>
        </w:rPr>
        <w:t>».</w:t>
      </w:r>
    </w:p>
    <w:p w:rsidR="008B1BE4" w:rsidRDefault="00730D90" w:rsidP="00730D90">
      <w:pPr>
        <w:ind w:firstLine="709"/>
        <w:jc w:val="both"/>
        <w:rPr>
          <w:bCs/>
          <w:sz w:val="28"/>
          <w:szCs w:val="28"/>
        </w:rPr>
      </w:pPr>
      <w:r w:rsidRPr="005D25FC">
        <w:rPr>
          <w:sz w:val="28"/>
          <w:szCs w:val="28"/>
        </w:rPr>
        <w:lastRenderedPageBreak/>
        <w:t xml:space="preserve">2. </w:t>
      </w:r>
      <w:r w:rsidR="002A5499">
        <w:rPr>
          <w:bCs/>
          <w:sz w:val="28"/>
          <w:szCs w:val="28"/>
        </w:rPr>
        <w:t xml:space="preserve">Настоящее решение вступает в силу со дня его </w:t>
      </w:r>
      <w:r w:rsidR="005B3F92">
        <w:rPr>
          <w:bCs/>
          <w:sz w:val="28"/>
          <w:szCs w:val="28"/>
        </w:rPr>
        <w:t>подписания</w:t>
      </w:r>
      <w:r w:rsidR="005B3F92">
        <w:rPr>
          <w:bCs/>
          <w:sz w:val="28"/>
          <w:szCs w:val="28"/>
        </w:rPr>
        <w:br/>
      </w:r>
      <w:r w:rsidR="002A5499">
        <w:rPr>
          <w:bCs/>
          <w:sz w:val="28"/>
          <w:szCs w:val="28"/>
        </w:rPr>
        <w:t>и распространяет</w:t>
      </w:r>
      <w:r w:rsidR="00251D0E">
        <w:rPr>
          <w:bCs/>
          <w:sz w:val="28"/>
          <w:szCs w:val="28"/>
        </w:rPr>
        <w:t>ся</w:t>
      </w:r>
      <w:r w:rsidR="002A5499">
        <w:rPr>
          <w:bCs/>
          <w:sz w:val="28"/>
          <w:szCs w:val="28"/>
        </w:rPr>
        <w:t xml:space="preserve"> свое действие на отношения, возникшие с 23.04.2025.</w:t>
      </w:r>
    </w:p>
    <w:p w:rsidR="000839A0" w:rsidRDefault="000839A0" w:rsidP="000839A0">
      <w:pPr>
        <w:ind w:firstLine="709"/>
        <w:jc w:val="both"/>
        <w:rPr>
          <w:sz w:val="28"/>
          <w:szCs w:val="28"/>
        </w:rPr>
      </w:pPr>
    </w:p>
    <w:p w:rsidR="0065076B" w:rsidRPr="00274C89" w:rsidRDefault="0065076B" w:rsidP="0065076B">
      <w:pPr>
        <w:rPr>
          <w:sz w:val="28"/>
          <w:szCs w:val="28"/>
        </w:rPr>
      </w:pPr>
      <w:r w:rsidRPr="00274C8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</w:t>
      </w:r>
      <w:r w:rsidRPr="00274C8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</w:t>
      </w:r>
      <w:r w:rsidRPr="00274C89">
        <w:rPr>
          <w:sz w:val="28"/>
          <w:szCs w:val="28"/>
        </w:rPr>
        <w:t xml:space="preserve"> </w:t>
      </w:r>
      <w:bookmarkStart w:id="1" w:name="SIGNERSTAMP1"/>
      <w:bookmarkEnd w:id="1"/>
    </w:p>
    <w:p w:rsidR="00AB4670" w:rsidRDefault="00AB4670" w:rsidP="00AB4670">
      <w:pPr>
        <w:ind w:left="-105" w:firstLine="10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Исполняющий обязанности </w:t>
      </w:r>
    </w:p>
    <w:p w:rsidR="00AB4670" w:rsidRDefault="00AB4670" w:rsidP="00AB4670">
      <w:pPr>
        <w:ind w:left="-105" w:firstLine="10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председателя Городской Думы</w:t>
      </w:r>
    </w:p>
    <w:p w:rsidR="00AB4670" w:rsidRDefault="00AB4670" w:rsidP="00AB4670">
      <w:pPr>
        <w:ind w:left="-105" w:firstLine="10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Петропавловск-Камчатского</w:t>
      </w:r>
    </w:p>
    <w:p w:rsidR="00AB4670" w:rsidRDefault="00AB4670" w:rsidP="00AB4670">
      <w:pPr>
        <w:ind w:left="213" w:hanging="21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округа</w:t>
      </w:r>
      <w:r>
        <w:rPr>
          <w:color w:val="000000"/>
          <w:sz w:val="28"/>
          <w:szCs w:val="20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С.А. Сароян</w:t>
      </w:r>
    </w:p>
    <w:p w:rsidR="0065076B" w:rsidRDefault="0065076B" w:rsidP="00AB4670">
      <w:pPr>
        <w:rPr>
          <w:color w:val="000000"/>
          <w:sz w:val="28"/>
          <w:szCs w:val="28"/>
        </w:rPr>
      </w:pPr>
    </w:p>
    <w:sectPr w:rsidR="0065076B" w:rsidSect="00AB4636">
      <w:headerReference w:type="default" r:id="rId7"/>
      <w:headerReference w:type="first" r:id="rId8"/>
      <w:pgSz w:w="11906" w:h="16838"/>
      <w:pgMar w:top="1134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06F" w:rsidRDefault="00A6106F">
      <w:r>
        <w:separator/>
      </w:r>
    </w:p>
  </w:endnote>
  <w:endnote w:type="continuationSeparator" w:id="0">
    <w:p w:rsidR="00A6106F" w:rsidRDefault="00A61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06F" w:rsidRDefault="00A6106F">
      <w:r>
        <w:separator/>
      </w:r>
    </w:p>
  </w:footnote>
  <w:footnote w:type="continuationSeparator" w:id="0">
    <w:p w:rsidR="00A6106F" w:rsidRDefault="00A61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7467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821C1" w:rsidRPr="00E821C1" w:rsidRDefault="00113900">
        <w:pPr>
          <w:pStyle w:val="a5"/>
          <w:jc w:val="center"/>
          <w:rPr>
            <w:rFonts w:ascii="Times New Roman" w:hAnsi="Times New Roman" w:cs="Times New Roman"/>
          </w:rPr>
        </w:pPr>
        <w:r w:rsidRPr="00E821C1">
          <w:rPr>
            <w:rFonts w:ascii="Times New Roman" w:hAnsi="Times New Roman" w:cs="Times New Roman"/>
          </w:rPr>
          <w:fldChar w:fldCharType="begin"/>
        </w:r>
        <w:r w:rsidRPr="00E821C1">
          <w:rPr>
            <w:rFonts w:ascii="Times New Roman" w:hAnsi="Times New Roman" w:cs="Times New Roman"/>
          </w:rPr>
          <w:instrText>PAGE   \* MERGEFORMAT</w:instrText>
        </w:r>
        <w:r w:rsidRPr="00E821C1">
          <w:rPr>
            <w:rFonts w:ascii="Times New Roman" w:hAnsi="Times New Roman" w:cs="Times New Roman"/>
          </w:rPr>
          <w:fldChar w:fldCharType="separate"/>
        </w:r>
        <w:r w:rsidR="00730DAF">
          <w:rPr>
            <w:rFonts w:ascii="Times New Roman" w:hAnsi="Times New Roman" w:cs="Times New Roman"/>
            <w:noProof/>
          </w:rPr>
          <w:t>2</w:t>
        </w:r>
        <w:r w:rsidRPr="00E821C1">
          <w:rPr>
            <w:rFonts w:ascii="Times New Roman" w:hAnsi="Times New Roman" w:cs="Times New Roman"/>
          </w:rPr>
          <w:fldChar w:fldCharType="end"/>
        </w:r>
      </w:p>
    </w:sdtContent>
  </w:sdt>
  <w:p w:rsidR="00E821C1" w:rsidRDefault="00A6106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630" w:rsidRPr="007A212C" w:rsidRDefault="00F05630" w:rsidP="00847F38">
    <w:pPr>
      <w:pStyle w:val="a3"/>
      <w:tabs>
        <w:tab w:val="left" w:pos="1620"/>
      </w:tabs>
      <w:ind w:left="3828"/>
      <w:jc w:val="right"/>
      <w:rPr>
        <w:i/>
        <w:sz w:val="18"/>
        <w:szCs w:val="18"/>
      </w:rPr>
    </w:pPr>
    <w:r w:rsidRPr="005C6D6E">
      <w:rPr>
        <w:i/>
        <w:sz w:val="20"/>
      </w:rPr>
      <w:t xml:space="preserve">Проект разработан Управлением </w:t>
    </w:r>
    <w:r w:rsidR="0017458F">
      <w:rPr>
        <w:i/>
        <w:sz w:val="20"/>
      </w:rPr>
      <w:t>культуры, спорта и молодежной политики администрации Петропавловск-Камчатского городского округа</w:t>
    </w:r>
    <w:r w:rsidRPr="005C6D6E">
      <w:rPr>
        <w:i/>
        <w:sz w:val="20"/>
      </w:rPr>
      <w:t xml:space="preserve"> и внесен</w:t>
    </w:r>
    <w:r w:rsidR="0017458F">
      <w:rPr>
        <w:i/>
        <w:sz w:val="20"/>
      </w:rPr>
      <w:t xml:space="preserve"> </w:t>
    </w:r>
    <w:r w:rsidR="00FD4835">
      <w:rPr>
        <w:i/>
        <w:sz w:val="20"/>
      </w:rPr>
      <w:t>Глав</w:t>
    </w:r>
    <w:r w:rsidR="0017458F">
      <w:rPr>
        <w:i/>
        <w:sz w:val="20"/>
      </w:rPr>
      <w:t>ой</w:t>
    </w:r>
    <w:r>
      <w:rPr>
        <w:i/>
        <w:sz w:val="20"/>
      </w:rPr>
      <w:t xml:space="preserve"> </w:t>
    </w:r>
    <w:r w:rsidRPr="005C6D6E">
      <w:rPr>
        <w:i/>
        <w:sz w:val="20"/>
      </w:rPr>
      <w:t>Петропавловск-Камчатского</w:t>
    </w:r>
    <w:r>
      <w:rPr>
        <w:i/>
        <w:sz w:val="20"/>
      </w:rPr>
      <w:t xml:space="preserve"> </w:t>
    </w:r>
    <w:r w:rsidRPr="005C6D6E">
      <w:rPr>
        <w:i/>
        <w:sz w:val="20"/>
      </w:rPr>
      <w:t xml:space="preserve">городского округа </w:t>
    </w:r>
    <w:r w:rsidR="004C244D">
      <w:rPr>
        <w:i/>
        <w:sz w:val="20"/>
      </w:rPr>
      <w:t>Беляевым Е.А</w:t>
    </w:r>
    <w:r>
      <w:rPr>
        <w:i/>
        <w:sz w:val="20"/>
      </w:rPr>
      <w:t>.</w:t>
    </w:r>
  </w:p>
  <w:p w:rsidR="00E821C1" w:rsidRDefault="00A6106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948"/>
    <w:rsid w:val="00025090"/>
    <w:rsid w:val="00036DA1"/>
    <w:rsid w:val="00067A5F"/>
    <w:rsid w:val="00074705"/>
    <w:rsid w:val="000839A0"/>
    <w:rsid w:val="000A5FE8"/>
    <w:rsid w:val="000B1224"/>
    <w:rsid w:val="000B4FEF"/>
    <w:rsid w:val="000E7810"/>
    <w:rsid w:val="000F266E"/>
    <w:rsid w:val="00113900"/>
    <w:rsid w:val="001546AC"/>
    <w:rsid w:val="00161078"/>
    <w:rsid w:val="0017458F"/>
    <w:rsid w:val="00183948"/>
    <w:rsid w:val="001A0535"/>
    <w:rsid w:val="001C5666"/>
    <w:rsid w:val="00251D0E"/>
    <w:rsid w:val="0026493D"/>
    <w:rsid w:val="00272F45"/>
    <w:rsid w:val="0027300E"/>
    <w:rsid w:val="002856A2"/>
    <w:rsid w:val="002A5499"/>
    <w:rsid w:val="002A72ED"/>
    <w:rsid w:val="002C068A"/>
    <w:rsid w:val="00353654"/>
    <w:rsid w:val="003A33F5"/>
    <w:rsid w:val="003E1A28"/>
    <w:rsid w:val="00412220"/>
    <w:rsid w:val="00425AAC"/>
    <w:rsid w:val="004A04FB"/>
    <w:rsid w:val="004C244D"/>
    <w:rsid w:val="00523858"/>
    <w:rsid w:val="00580C5E"/>
    <w:rsid w:val="005A41D7"/>
    <w:rsid w:val="005B3ADB"/>
    <w:rsid w:val="005B3F92"/>
    <w:rsid w:val="005E345E"/>
    <w:rsid w:val="0065076B"/>
    <w:rsid w:val="00657F71"/>
    <w:rsid w:val="00676F37"/>
    <w:rsid w:val="006E05FD"/>
    <w:rsid w:val="00730D90"/>
    <w:rsid w:val="00730DAF"/>
    <w:rsid w:val="00751B3F"/>
    <w:rsid w:val="00822D12"/>
    <w:rsid w:val="008474AA"/>
    <w:rsid w:val="00847F38"/>
    <w:rsid w:val="00851EEA"/>
    <w:rsid w:val="008B1BE4"/>
    <w:rsid w:val="008B4760"/>
    <w:rsid w:val="009011AC"/>
    <w:rsid w:val="009607EC"/>
    <w:rsid w:val="009825D2"/>
    <w:rsid w:val="009C1159"/>
    <w:rsid w:val="009F7B94"/>
    <w:rsid w:val="00A113D7"/>
    <w:rsid w:val="00A6106F"/>
    <w:rsid w:val="00AB4636"/>
    <w:rsid w:val="00AB4670"/>
    <w:rsid w:val="00B219C5"/>
    <w:rsid w:val="00B3511B"/>
    <w:rsid w:val="00B41399"/>
    <w:rsid w:val="00BA16F0"/>
    <w:rsid w:val="00C02948"/>
    <w:rsid w:val="00C72787"/>
    <w:rsid w:val="00CC27DB"/>
    <w:rsid w:val="00CE13E7"/>
    <w:rsid w:val="00D07950"/>
    <w:rsid w:val="00D509CD"/>
    <w:rsid w:val="00D55FFC"/>
    <w:rsid w:val="00D86E86"/>
    <w:rsid w:val="00DD63EF"/>
    <w:rsid w:val="00E0452D"/>
    <w:rsid w:val="00E207CD"/>
    <w:rsid w:val="00E32DEC"/>
    <w:rsid w:val="00E9034A"/>
    <w:rsid w:val="00EA73D9"/>
    <w:rsid w:val="00EF66EB"/>
    <w:rsid w:val="00F05630"/>
    <w:rsid w:val="00F1435D"/>
    <w:rsid w:val="00F3547F"/>
    <w:rsid w:val="00F406BE"/>
    <w:rsid w:val="00FC058E"/>
    <w:rsid w:val="00FD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6EFB4"/>
  <w15:chartTrackingRefBased/>
  <w15:docId w15:val="{958D11AC-3B32-485C-BF96-1712F67A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A5FE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A5F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1390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13900"/>
  </w:style>
  <w:style w:type="paragraph" w:styleId="a7">
    <w:name w:val="Balloon Text"/>
    <w:basedOn w:val="a"/>
    <w:link w:val="a8"/>
    <w:uiPriority w:val="99"/>
    <w:semiHidden/>
    <w:unhideWhenUsed/>
    <w:rsid w:val="00F1435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1435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F056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56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Овечкина Анна Владимировна</dc:creator>
  <cp:keywords/>
  <dc:description/>
  <cp:lastModifiedBy>Крюкова Анастасия Валерьевна</cp:lastModifiedBy>
  <cp:revision>10</cp:revision>
  <cp:lastPrinted>2024-09-23T21:11:00Z</cp:lastPrinted>
  <dcterms:created xsi:type="dcterms:W3CDTF">2025-03-11T04:29:00Z</dcterms:created>
  <dcterms:modified xsi:type="dcterms:W3CDTF">2025-12-21T23:06:00Z</dcterms:modified>
</cp:coreProperties>
</file>